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B8" w:rsidRPr="00880D59" w:rsidRDefault="00785EB8" w:rsidP="00785EB8">
      <w:pPr>
        <w:spacing w:line="240" w:lineRule="auto"/>
        <w:ind w:right="-1" w:firstLine="5529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Приложение</w:t>
      </w:r>
    </w:p>
    <w:p w:rsidR="00785EB8" w:rsidRPr="00880D59" w:rsidRDefault="00785EB8" w:rsidP="00785EB8">
      <w:pPr>
        <w:spacing w:line="240" w:lineRule="auto"/>
        <w:ind w:left="5387" w:right="-1" w:firstLine="0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К решению Комиссии по разработке Территориальной программы ОМС РА от «</w:t>
      </w:r>
      <w:r w:rsidR="00512B9C">
        <w:rPr>
          <w:rFonts w:eastAsia="Calibri" w:cs="Times New Roman"/>
          <w:bCs/>
          <w:szCs w:val="24"/>
        </w:rPr>
        <w:t>24</w:t>
      </w:r>
      <w:r w:rsidRPr="00880D59">
        <w:rPr>
          <w:rFonts w:eastAsia="Calibri" w:cs="Times New Roman"/>
          <w:bCs/>
          <w:szCs w:val="24"/>
        </w:rPr>
        <w:t xml:space="preserve">» </w:t>
      </w:r>
      <w:r w:rsidR="00512B9C">
        <w:rPr>
          <w:rFonts w:eastAsia="Calibri" w:cs="Times New Roman"/>
          <w:bCs/>
          <w:szCs w:val="24"/>
        </w:rPr>
        <w:t>марта</w:t>
      </w:r>
      <w:r w:rsidRPr="00880D59">
        <w:rPr>
          <w:rFonts w:eastAsia="Calibri" w:cs="Times New Roman"/>
          <w:bCs/>
          <w:szCs w:val="24"/>
        </w:rPr>
        <w:t xml:space="preserve"> 2017 № </w:t>
      </w:r>
      <w:r w:rsidR="00512B9C">
        <w:rPr>
          <w:rFonts w:eastAsia="Calibri" w:cs="Times New Roman"/>
          <w:bCs/>
          <w:szCs w:val="24"/>
        </w:rPr>
        <w:t>3</w:t>
      </w:r>
      <w:r w:rsidRPr="00880D59">
        <w:rPr>
          <w:rFonts w:eastAsia="Calibri" w:cs="Times New Roman"/>
          <w:bCs/>
          <w:szCs w:val="24"/>
        </w:rPr>
        <w:t>-</w:t>
      </w:r>
      <w:r w:rsidR="001113B1">
        <w:rPr>
          <w:rFonts w:eastAsia="Calibri" w:cs="Times New Roman"/>
          <w:bCs/>
          <w:szCs w:val="24"/>
        </w:rPr>
        <w:t>3</w:t>
      </w:r>
    </w:p>
    <w:p w:rsidR="00785EB8" w:rsidRPr="009B7B84" w:rsidRDefault="00785EB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Cs w:val="24"/>
        </w:rPr>
      </w:pPr>
    </w:p>
    <w:p w:rsidR="001113B1" w:rsidRPr="001113B1" w:rsidRDefault="001113B1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8"/>
          <w:szCs w:val="28"/>
        </w:rPr>
      </w:pPr>
      <w:r w:rsidRPr="001113B1">
        <w:rPr>
          <w:rFonts w:eastAsia="Calibri" w:cs="Times New Roman"/>
          <w:b/>
          <w:bCs/>
          <w:sz w:val="28"/>
          <w:szCs w:val="28"/>
        </w:rPr>
        <w:t xml:space="preserve">Изменения, </w:t>
      </w:r>
    </w:p>
    <w:p w:rsidR="001113B1" w:rsidRDefault="001113B1" w:rsidP="00D24438">
      <w:pPr>
        <w:spacing w:line="240" w:lineRule="auto"/>
        <w:ind w:right="-1" w:firstLine="0"/>
        <w:jc w:val="center"/>
        <w:rPr>
          <w:b/>
          <w:sz w:val="28"/>
          <w:szCs w:val="28"/>
        </w:rPr>
      </w:pPr>
      <w:r w:rsidRPr="001113B1">
        <w:rPr>
          <w:rFonts w:eastAsia="Calibri" w:cs="Times New Roman"/>
          <w:b/>
          <w:bCs/>
          <w:sz w:val="28"/>
          <w:szCs w:val="28"/>
        </w:rPr>
        <w:t xml:space="preserve">которые вносятся в </w:t>
      </w:r>
      <w:r w:rsidRPr="001113B1">
        <w:rPr>
          <w:b/>
          <w:sz w:val="28"/>
          <w:szCs w:val="28"/>
        </w:rPr>
        <w:t xml:space="preserve">Порядок взаимодействия участников системы обязательного медицинского страхования при оказании медицинской помощи на территории Республики Адыгея на 2017 год (Приложение № 40 к Тарифному соглашению в системе ОМС РА) </w:t>
      </w:r>
    </w:p>
    <w:p w:rsidR="001113B1" w:rsidRPr="001113B1" w:rsidRDefault="001113B1" w:rsidP="00D24438">
      <w:pPr>
        <w:spacing w:line="240" w:lineRule="auto"/>
        <w:ind w:right="-1" w:firstLine="0"/>
        <w:jc w:val="center"/>
        <w:rPr>
          <w:b/>
          <w:sz w:val="28"/>
          <w:szCs w:val="28"/>
        </w:rPr>
      </w:pPr>
      <w:r w:rsidRPr="001113B1">
        <w:rPr>
          <w:b/>
          <w:sz w:val="28"/>
          <w:szCs w:val="28"/>
        </w:rPr>
        <w:t>с 01.04.2017</w:t>
      </w:r>
    </w:p>
    <w:p w:rsidR="001113B1" w:rsidRPr="009B7B84" w:rsidRDefault="001113B1" w:rsidP="009B7B84">
      <w:pPr>
        <w:spacing w:line="240" w:lineRule="auto"/>
        <w:ind w:right="-1" w:firstLine="0"/>
        <w:jc w:val="center"/>
        <w:rPr>
          <w:szCs w:val="24"/>
        </w:rPr>
      </w:pPr>
    </w:p>
    <w:p w:rsidR="009B7B84" w:rsidRDefault="009B7B84" w:rsidP="009B7B84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Абзац 2 пункта 1.4. раздела </w:t>
      </w:r>
      <w:r w:rsidRPr="0042540B">
        <w:rPr>
          <w:rFonts w:cs="Times New Roman"/>
          <w:szCs w:val="24"/>
          <w:lang w:val="en-US"/>
        </w:rPr>
        <w:t>I</w:t>
      </w:r>
      <w:r w:rsidRPr="009B7B84">
        <w:rPr>
          <w:rFonts w:cs="Times New Roman"/>
          <w:szCs w:val="24"/>
        </w:rPr>
        <w:t xml:space="preserve"> </w:t>
      </w:r>
      <w:r w:rsidRPr="0042540B">
        <w:rPr>
          <w:rFonts w:cs="Times New Roman"/>
          <w:szCs w:val="24"/>
        </w:rPr>
        <w:t>изложить в следующей редакции:</w:t>
      </w:r>
    </w:p>
    <w:p w:rsidR="009B7B84" w:rsidRPr="004C1BB8" w:rsidRDefault="009B7B84" w:rsidP="009B7B84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«</w:t>
      </w:r>
      <w:r w:rsidRPr="004C1BB8">
        <w:rPr>
          <w:rFonts w:cs="Times New Roman"/>
          <w:szCs w:val="24"/>
        </w:rPr>
        <w:t>Объем оказанной медицинской помощи по выставленным счетам по видам помощи должен соответствовать поквартальной разбивке</w:t>
      </w:r>
      <w:r>
        <w:rPr>
          <w:rFonts w:cs="Times New Roman"/>
          <w:szCs w:val="24"/>
        </w:rPr>
        <w:t xml:space="preserve"> </w:t>
      </w:r>
      <w:r w:rsidRPr="009B7B84">
        <w:rPr>
          <w:rFonts w:cs="Times New Roman"/>
          <w:b/>
          <w:szCs w:val="24"/>
        </w:rPr>
        <w:t>за исключением объемов по проведению диспансеризации</w:t>
      </w:r>
      <w:r>
        <w:rPr>
          <w:rFonts w:cs="Times New Roman"/>
          <w:szCs w:val="24"/>
        </w:rPr>
        <w:t xml:space="preserve"> </w:t>
      </w:r>
      <w:r w:rsidRPr="009B7B84">
        <w:rPr>
          <w:rFonts w:cs="Times New Roman"/>
          <w:b/>
          <w:szCs w:val="24"/>
        </w:rPr>
        <w:t xml:space="preserve">и всех видов </w:t>
      </w:r>
      <w:r w:rsidRPr="009B7B84">
        <w:rPr>
          <w:b/>
          <w:szCs w:val="24"/>
        </w:rPr>
        <w:t>медицинских осмотров взрослого и детского населения</w:t>
      </w:r>
      <w:r w:rsidRPr="004C1BB8">
        <w:rPr>
          <w:rFonts w:cs="Times New Roman"/>
          <w:szCs w:val="24"/>
        </w:rPr>
        <w:t>. Для решения вопроса об оплате медицинской помощи, в объеме, превышающем объемы медицинской помощи, установленные Комиссией на квартал (полугодие, 9 месяцев, год), медицинская организация обращается в Комиссию с обоснованием корректировки установленных объемов медицинской помощи. В обращении обосновывается причина превышения объема медицинской помощи с анализом заболеваемости граждан, обратившихся за медицинской помощью, причины увеличения числа госпитализаций по профилям медицинской помощи, формам оказания медицинской помощи, объемов медицинской помощи в разрезе врачебных специальностей.</w:t>
      </w:r>
    </w:p>
    <w:p w:rsidR="009B7B84" w:rsidRPr="009B7B84" w:rsidRDefault="009B7B84" w:rsidP="009B7B84">
      <w:pPr>
        <w:tabs>
          <w:tab w:val="left" w:pos="1134"/>
        </w:tabs>
        <w:spacing w:line="240" w:lineRule="auto"/>
        <w:rPr>
          <w:rFonts w:cs="Times New Roman"/>
          <w:sz w:val="16"/>
          <w:szCs w:val="16"/>
        </w:rPr>
      </w:pPr>
    </w:p>
    <w:p w:rsidR="0042540B" w:rsidRPr="0042540B" w:rsidRDefault="0042540B" w:rsidP="009B7B84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 xml:space="preserve">Пункт 6.1. раздела </w:t>
      </w:r>
      <w:r w:rsidRPr="0042540B">
        <w:rPr>
          <w:rFonts w:cs="Times New Roman"/>
          <w:szCs w:val="24"/>
          <w:lang w:val="en-US"/>
        </w:rPr>
        <w:t>VI</w:t>
      </w:r>
      <w:r w:rsidRPr="0042540B">
        <w:rPr>
          <w:rFonts w:cs="Times New Roman"/>
          <w:szCs w:val="24"/>
        </w:rPr>
        <w:t xml:space="preserve"> изложить в следующей редакции:</w:t>
      </w:r>
    </w:p>
    <w:p w:rsidR="0042540B" w:rsidRPr="0042540B" w:rsidRDefault="0042540B" w:rsidP="009B7B84">
      <w:pPr>
        <w:spacing w:line="240" w:lineRule="auto"/>
        <w:ind w:firstLine="708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 xml:space="preserve">«6.1. Общие правила формирования </w:t>
      </w:r>
      <w:proofErr w:type="gramStart"/>
      <w:r w:rsidRPr="0042540B">
        <w:rPr>
          <w:rFonts w:cs="Times New Roman"/>
          <w:szCs w:val="24"/>
        </w:rPr>
        <w:t>различных</w:t>
      </w:r>
      <w:proofErr w:type="gramEnd"/>
      <w:r w:rsidRPr="0042540B">
        <w:rPr>
          <w:rFonts w:cs="Times New Roman"/>
          <w:szCs w:val="24"/>
        </w:rPr>
        <w:t xml:space="preserve"> КСГ в дневном стационаре те же, что и в круглосуточном. В качестве основных критериев группировки используются код диагноза в соответствии со справочником МКБ-10 и код хирургической операции и/или другой применяемой медицинской технологии (услуги) в соответствии с Номенклатурой.</w:t>
      </w:r>
    </w:p>
    <w:p w:rsidR="0042540B" w:rsidRPr="0042540B" w:rsidRDefault="0042540B" w:rsidP="009B7B84">
      <w:pPr>
        <w:spacing w:line="240" w:lineRule="auto"/>
        <w:ind w:firstLine="708"/>
        <w:rPr>
          <w:rFonts w:cs="Times New Roman"/>
          <w:b/>
          <w:szCs w:val="24"/>
        </w:rPr>
      </w:pPr>
      <w:r w:rsidRPr="0042540B">
        <w:rPr>
          <w:rFonts w:cs="Times New Roman"/>
          <w:b/>
          <w:szCs w:val="24"/>
        </w:rPr>
        <w:t>При формировании различных КСГ в дневном стационаре в ситуации, когда в рамках одного пролеченного случая находится в строке с отсутствием кода диагноза в таблице «</w:t>
      </w:r>
      <w:proofErr w:type="spellStart"/>
      <w:r w:rsidRPr="0042540B">
        <w:rPr>
          <w:rFonts w:cs="Times New Roman"/>
          <w:b/>
          <w:szCs w:val="24"/>
        </w:rPr>
        <w:t>Группировщик</w:t>
      </w:r>
      <w:proofErr w:type="spellEnd"/>
      <w:r w:rsidRPr="0042540B">
        <w:rPr>
          <w:rFonts w:cs="Times New Roman"/>
          <w:b/>
          <w:szCs w:val="24"/>
        </w:rPr>
        <w:t xml:space="preserve">», то отнесение случая </w:t>
      </w:r>
      <w:proofErr w:type="gramStart"/>
      <w:r w:rsidRPr="0042540B">
        <w:rPr>
          <w:rFonts w:cs="Times New Roman"/>
          <w:b/>
          <w:szCs w:val="24"/>
        </w:rPr>
        <w:t>к</w:t>
      </w:r>
      <w:proofErr w:type="gramEnd"/>
      <w:r w:rsidRPr="0042540B">
        <w:rPr>
          <w:rFonts w:cs="Times New Roman"/>
          <w:b/>
          <w:szCs w:val="24"/>
        </w:rPr>
        <w:t xml:space="preserve"> конкретному КСГ должно осуществляться по номенклатурному коду услуги без учета кода диагноза по МКБ 10.</w:t>
      </w:r>
    </w:p>
    <w:p w:rsidR="0042540B" w:rsidRPr="0042540B" w:rsidRDefault="0042540B" w:rsidP="009B7B84">
      <w:pPr>
        <w:spacing w:line="240" w:lineRule="auto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 xml:space="preserve">В качестве дополнительных критериев при формировании КСГ для дневного стационара используются следующие признаки: </w:t>
      </w:r>
    </w:p>
    <w:p w:rsidR="0042540B" w:rsidRPr="0042540B" w:rsidRDefault="0042540B" w:rsidP="009B7B84">
      <w:pPr>
        <w:spacing w:line="240" w:lineRule="auto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>- код основного диагноза (при основном критерии группировки – код хирургической операции и/или другой применяемой медицинской технологии);</w:t>
      </w:r>
    </w:p>
    <w:p w:rsidR="0042540B" w:rsidRPr="0042540B" w:rsidRDefault="0042540B" w:rsidP="009B7B84">
      <w:pPr>
        <w:spacing w:line="240" w:lineRule="auto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>- код хирургической операции и/или другой применяемой медицинской технологии (при основном критерии группировки – код диагноза);</w:t>
      </w:r>
    </w:p>
    <w:p w:rsidR="0042540B" w:rsidRPr="0042540B" w:rsidRDefault="0042540B" w:rsidP="009B7B84">
      <w:pPr>
        <w:spacing w:line="240" w:lineRule="auto"/>
        <w:rPr>
          <w:rFonts w:cs="Times New Roman"/>
          <w:szCs w:val="24"/>
        </w:rPr>
      </w:pPr>
      <w:r w:rsidRPr="0042540B">
        <w:rPr>
          <w:rFonts w:cs="Times New Roman"/>
          <w:szCs w:val="24"/>
        </w:rPr>
        <w:t>- возраст</w:t>
      </w:r>
      <w:proofErr w:type="gramStart"/>
      <w:r w:rsidRPr="0042540B">
        <w:rPr>
          <w:rFonts w:cs="Times New Roman"/>
          <w:szCs w:val="24"/>
        </w:rPr>
        <w:t>.»;</w:t>
      </w:r>
      <w:proofErr w:type="gramEnd"/>
    </w:p>
    <w:p w:rsidR="009B7B84" w:rsidRPr="009B7B84" w:rsidRDefault="009B7B84" w:rsidP="009B7B84">
      <w:pPr>
        <w:tabs>
          <w:tab w:val="left" w:pos="1134"/>
        </w:tabs>
        <w:spacing w:line="240" w:lineRule="auto"/>
        <w:rPr>
          <w:rFonts w:cs="Times New Roman"/>
          <w:sz w:val="16"/>
          <w:szCs w:val="16"/>
        </w:rPr>
      </w:pPr>
    </w:p>
    <w:p w:rsidR="001113B1" w:rsidRDefault="009B7B84" w:rsidP="009B7B84">
      <w:pPr>
        <w:tabs>
          <w:tab w:val="left" w:pos="1134"/>
        </w:tabs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3</w:t>
      </w:r>
      <w:r w:rsidR="0042540B">
        <w:rPr>
          <w:rFonts w:cs="Times New Roman"/>
          <w:szCs w:val="24"/>
        </w:rPr>
        <w:t>.</w:t>
      </w:r>
      <w:r w:rsidR="0042540B">
        <w:rPr>
          <w:rFonts w:cs="Times New Roman"/>
          <w:szCs w:val="24"/>
        </w:rPr>
        <w:tab/>
      </w:r>
      <w:r w:rsidR="001113B1">
        <w:rPr>
          <w:rFonts w:cs="Times New Roman"/>
          <w:szCs w:val="24"/>
        </w:rPr>
        <w:t xml:space="preserve">Пункт </w:t>
      </w:r>
      <w:r w:rsidR="001113B1" w:rsidRPr="004C1BB8">
        <w:rPr>
          <w:rFonts w:eastAsia="Calibri" w:cs="Times New Roman"/>
          <w:szCs w:val="24"/>
        </w:rPr>
        <w:t xml:space="preserve">9.1. </w:t>
      </w:r>
      <w:r w:rsidR="001113B1">
        <w:rPr>
          <w:rFonts w:cs="Times New Roman"/>
          <w:szCs w:val="24"/>
        </w:rPr>
        <w:t xml:space="preserve">раздела </w:t>
      </w:r>
      <w:r w:rsidR="001113B1" w:rsidRPr="001113B1">
        <w:rPr>
          <w:rFonts w:eastAsia="Calibri" w:cs="Times New Roman"/>
          <w:szCs w:val="24"/>
          <w:lang w:val="en-US"/>
        </w:rPr>
        <w:t>IX</w:t>
      </w:r>
      <w:r w:rsidR="001113B1" w:rsidRPr="004C1BB8">
        <w:rPr>
          <w:rFonts w:cs="Times New Roman"/>
          <w:szCs w:val="24"/>
        </w:rPr>
        <w:t xml:space="preserve"> </w:t>
      </w:r>
      <w:r w:rsidR="001113B1">
        <w:rPr>
          <w:rFonts w:cs="Times New Roman"/>
          <w:szCs w:val="24"/>
        </w:rPr>
        <w:t>изложить в следующей редакции:</w:t>
      </w:r>
    </w:p>
    <w:p w:rsidR="001113B1" w:rsidRPr="001113B1" w:rsidRDefault="001113B1" w:rsidP="009B7B84">
      <w:pPr>
        <w:spacing w:line="240" w:lineRule="auto"/>
        <w:rPr>
          <w:rFonts w:eastAsia="Calibri" w:cs="Times New Roman"/>
          <w:bCs/>
          <w:sz w:val="28"/>
          <w:szCs w:val="28"/>
        </w:rPr>
      </w:pPr>
      <w:r>
        <w:rPr>
          <w:rFonts w:cs="Times New Roman"/>
          <w:szCs w:val="24"/>
        </w:rPr>
        <w:t xml:space="preserve">«9.1. </w:t>
      </w:r>
      <w:r w:rsidRPr="004C1BB8">
        <w:rPr>
          <w:rFonts w:eastAsia="Calibri" w:cs="Times New Roman"/>
          <w:szCs w:val="24"/>
        </w:rPr>
        <w:t xml:space="preserve">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производится по </w:t>
      </w:r>
      <w:proofErr w:type="spellStart"/>
      <w:r w:rsidRPr="004C1BB8">
        <w:rPr>
          <w:rFonts w:eastAsia="Calibri" w:cs="Times New Roman"/>
          <w:szCs w:val="24"/>
        </w:rPr>
        <w:t>подушевому</w:t>
      </w:r>
      <w:proofErr w:type="spellEnd"/>
      <w:r w:rsidRPr="004C1BB8">
        <w:rPr>
          <w:rFonts w:eastAsia="Calibri" w:cs="Times New Roman"/>
          <w:szCs w:val="24"/>
        </w:rPr>
        <w:t xml:space="preserve"> нормативу финансирования в сочетании с оплатой за вызов скорой медицинской помощи. Для лиц, застрахованных за пределами Республики Адыгея, оплата производится за вызов скорой медицинской помощи. </w:t>
      </w:r>
      <w:proofErr w:type="gramStart"/>
      <w:r w:rsidRPr="004C1BB8">
        <w:rPr>
          <w:rFonts w:eastAsia="Calibri" w:cs="Times New Roman"/>
          <w:szCs w:val="24"/>
        </w:rPr>
        <w:t>Оплата за медицинскую услугу в связи с оказанием неотложной медицинской помощи Государственным бюджетным учреждением здравоохранения Республики Адыгея «Станция скорой медицинской помощи города Майкопа»</w:t>
      </w:r>
      <w:r>
        <w:rPr>
          <w:rFonts w:eastAsia="Calibri" w:cs="Times New Roman"/>
          <w:szCs w:val="24"/>
        </w:rPr>
        <w:t xml:space="preserve"> (далее – ГБУЗ РА «ССМП г. Майкопа»)</w:t>
      </w:r>
      <w:r w:rsidRPr="004C1BB8">
        <w:rPr>
          <w:rFonts w:eastAsia="Calibri" w:cs="Times New Roman"/>
          <w:szCs w:val="24"/>
        </w:rPr>
        <w:t xml:space="preserve">, оказанной в вечернее время и выходные дни осуществляется </w:t>
      </w:r>
      <w:r w:rsidRPr="001113B1">
        <w:rPr>
          <w:rFonts w:eastAsia="Calibri" w:cs="Times New Roman"/>
          <w:b/>
          <w:szCs w:val="24"/>
        </w:rPr>
        <w:t>СМО по представленным ГБУЗ РА «ССМП г. Майкопа»</w:t>
      </w:r>
      <w:r>
        <w:rPr>
          <w:rFonts w:eastAsia="Calibri" w:cs="Times New Roman"/>
          <w:b/>
          <w:szCs w:val="24"/>
        </w:rPr>
        <w:t xml:space="preserve"> счетам и реестрам счетов в разрезе медицинских организаций по территориальному принципу</w:t>
      </w:r>
      <w:r w:rsidRPr="001113B1">
        <w:rPr>
          <w:rFonts w:eastAsia="Calibri" w:cs="Times New Roman"/>
          <w:b/>
          <w:szCs w:val="24"/>
        </w:rPr>
        <w:t>.</w:t>
      </w:r>
      <w:r w:rsidRPr="001113B1">
        <w:rPr>
          <w:rFonts w:eastAsia="Calibri" w:cs="Times New Roman"/>
          <w:szCs w:val="24"/>
        </w:rPr>
        <w:t>»</w:t>
      </w:r>
      <w:r w:rsidR="0042540B">
        <w:rPr>
          <w:rFonts w:eastAsia="Calibri" w:cs="Times New Roman"/>
          <w:szCs w:val="24"/>
        </w:rPr>
        <w:t>.</w:t>
      </w:r>
      <w:r w:rsidRPr="001113B1">
        <w:rPr>
          <w:rFonts w:eastAsia="Calibri" w:cs="Times New Roman"/>
          <w:b/>
          <w:szCs w:val="24"/>
        </w:rPr>
        <w:t xml:space="preserve"> </w:t>
      </w:r>
      <w:proofErr w:type="gramEnd"/>
    </w:p>
    <w:sectPr w:rsidR="001113B1" w:rsidRPr="001113B1" w:rsidSect="0042540B">
      <w:pgSz w:w="11906" w:h="16838" w:code="9"/>
      <w:pgMar w:top="851" w:right="851" w:bottom="851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3EF"/>
    <w:multiLevelType w:val="hybridMultilevel"/>
    <w:tmpl w:val="53AC513E"/>
    <w:lvl w:ilvl="0" w:tplc="B5C04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264B9"/>
    <w:multiLevelType w:val="hybridMultilevel"/>
    <w:tmpl w:val="B4ACE18C"/>
    <w:lvl w:ilvl="0" w:tplc="F8047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7C4F73"/>
    <w:multiLevelType w:val="hybridMultilevel"/>
    <w:tmpl w:val="51BC1BE6"/>
    <w:lvl w:ilvl="0" w:tplc="52E22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24438"/>
    <w:rsid w:val="0000704B"/>
    <w:rsid w:val="000450C1"/>
    <w:rsid w:val="000C02BC"/>
    <w:rsid w:val="001113B1"/>
    <w:rsid w:val="001E5211"/>
    <w:rsid w:val="002952A4"/>
    <w:rsid w:val="003A4FDB"/>
    <w:rsid w:val="004210A8"/>
    <w:rsid w:val="0042540B"/>
    <w:rsid w:val="00512B9C"/>
    <w:rsid w:val="00557842"/>
    <w:rsid w:val="006153D6"/>
    <w:rsid w:val="00756F58"/>
    <w:rsid w:val="00785EB8"/>
    <w:rsid w:val="008601DC"/>
    <w:rsid w:val="008615B8"/>
    <w:rsid w:val="009B7B84"/>
    <w:rsid w:val="00AD4C82"/>
    <w:rsid w:val="00BF4998"/>
    <w:rsid w:val="00C13AC5"/>
    <w:rsid w:val="00D24438"/>
    <w:rsid w:val="00D428D8"/>
    <w:rsid w:val="00D95EB1"/>
    <w:rsid w:val="00EF373D"/>
    <w:rsid w:val="00F83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3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12</cp:revision>
  <cp:lastPrinted>2017-03-17T11:08:00Z</cp:lastPrinted>
  <dcterms:created xsi:type="dcterms:W3CDTF">2017-01-17T14:59:00Z</dcterms:created>
  <dcterms:modified xsi:type="dcterms:W3CDTF">2017-03-23T08:31:00Z</dcterms:modified>
</cp:coreProperties>
</file>